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A3" w:rsidRDefault="00C152A3" w:rsidP="00C152A3">
      <w:pPr>
        <w:spacing w:before="120"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19CE2104 - </w:t>
      </w:r>
      <w:r w:rsidRPr="002342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COMPUTER AIDED CIVIL ENGINEERING DRAWING </w:t>
      </w:r>
    </w:p>
    <w:p w:rsidR="00C152A3" w:rsidRPr="00234250" w:rsidRDefault="00C152A3" w:rsidP="00C152A3">
      <w:pPr>
        <w:spacing w:before="120"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42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(Civil Engineering)</w:t>
      </w:r>
    </w:p>
    <w:p w:rsidR="00C152A3" w:rsidRPr="00437683" w:rsidRDefault="00C152A3" w:rsidP="00C1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651"/>
        <w:gridCol w:w="3920"/>
        <w:gridCol w:w="1277"/>
      </w:tblGrid>
      <w:tr w:rsidR="00C152A3" w:rsidRPr="00E675BA" w:rsidTr="00135111">
        <w:trPr>
          <w:trHeight w:val="360"/>
        </w:trPr>
        <w:tc>
          <w:tcPr>
            <w:tcW w:w="902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4" w:type="pct"/>
            <w:vAlign w:val="center"/>
          </w:tcPr>
          <w:p w:rsidR="00C152A3" w:rsidRPr="00E675BA" w:rsidRDefault="00D577DA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Science</w:t>
            </w:r>
          </w:p>
        </w:tc>
        <w:tc>
          <w:tcPr>
            <w:tcW w:w="2047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67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152A3" w:rsidRPr="00E675BA" w:rsidTr="00135111">
        <w:trPr>
          <w:trHeight w:val="360"/>
        </w:trPr>
        <w:tc>
          <w:tcPr>
            <w:tcW w:w="902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4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47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67" w:type="pct"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2A3" w:rsidRPr="00E675BA" w:rsidTr="00135111">
        <w:trPr>
          <w:trHeight w:val="360"/>
        </w:trPr>
        <w:tc>
          <w:tcPr>
            <w:tcW w:w="902" w:type="pct"/>
            <w:vMerge w:val="restart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84" w:type="pct"/>
            <w:vMerge w:val="restart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Building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Building Construction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52A3" w:rsidRPr="00E675BA" w:rsidTr="00135111">
        <w:trPr>
          <w:trHeight w:val="360"/>
        </w:trPr>
        <w:tc>
          <w:tcPr>
            <w:tcW w:w="902" w:type="pct"/>
            <w:vMerge/>
            <w:vAlign w:val="center"/>
          </w:tcPr>
          <w:p w:rsidR="00C152A3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152A3" w:rsidRPr="00E675BA" w:rsidTr="00135111">
        <w:trPr>
          <w:trHeight w:val="360"/>
        </w:trPr>
        <w:tc>
          <w:tcPr>
            <w:tcW w:w="902" w:type="pct"/>
            <w:vMerge/>
            <w:vAlign w:val="center"/>
          </w:tcPr>
          <w:p w:rsidR="00C152A3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tcBorders>
              <w:top w:val="single" w:sz="4" w:space="0" w:color="auto"/>
            </w:tcBorders>
            <w:vAlign w:val="center"/>
          </w:tcPr>
          <w:p w:rsidR="00C152A3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C152A3" w:rsidRPr="00E675BA" w:rsidRDefault="00C152A3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52A3" w:rsidRDefault="00C152A3" w:rsidP="00C152A3"/>
    <w:p w:rsidR="00C152A3" w:rsidRPr="00437683" w:rsidRDefault="00C152A3" w:rsidP="00C152A3">
      <w:pPr>
        <w:spacing w:after="0"/>
        <w:rPr>
          <w:rFonts w:ascii="Times New Roman" w:hAnsi="Times New Roman" w:cs="Times New Roman"/>
          <w:vanish/>
        </w:rPr>
      </w:pPr>
    </w:p>
    <w:tbl>
      <w:tblPr>
        <w:tblW w:w="51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5"/>
        <w:gridCol w:w="672"/>
        <w:gridCol w:w="7474"/>
      </w:tblGrid>
      <w:tr w:rsidR="00C152A3" w:rsidRPr="00437683" w:rsidTr="00A77760">
        <w:trPr>
          <w:trHeight w:val="427"/>
          <w:jc w:val="center"/>
        </w:trPr>
        <w:tc>
          <w:tcPr>
            <w:tcW w:w="853" w:type="pct"/>
            <w:tcBorders>
              <w:bottom w:val="single" w:sz="4" w:space="0" w:color="auto"/>
            </w:tcBorders>
          </w:tcPr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147" w:type="pct"/>
            <w:gridSpan w:val="2"/>
          </w:tcPr>
          <w:p w:rsidR="00C152A3" w:rsidRPr="004824F3" w:rsidRDefault="00C152A3" w:rsidP="00C152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F3">
              <w:rPr>
                <w:rFonts w:ascii="Times New Roman" w:hAnsi="Times New Roman" w:cs="Times New Roman"/>
                <w:sz w:val="24"/>
                <w:szCs w:val="24"/>
              </w:rPr>
              <w:t>To understand the basic concepts of building drawing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per</w:t>
            </w:r>
            <w:r w:rsidRPr="004824F3">
              <w:rPr>
                <w:rFonts w:ascii="Times New Roman" w:hAnsi="Times New Roman" w:cs="Times New Roman"/>
                <w:sz w:val="24"/>
                <w:szCs w:val="24"/>
              </w:rPr>
              <w:t xml:space="preserve"> NBC standards.</w:t>
            </w:r>
          </w:p>
          <w:p w:rsidR="00C152A3" w:rsidRDefault="00C152A3" w:rsidP="00C152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0">
              <w:rPr>
                <w:rFonts w:ascii="Times New Roman" w:hAnsi="Times New Roman" w:cs="Times New Roman"/>
                <w:sz w:val="24"/>
                <w:szCs w:val="24"/>
              </w:rPr>
              <w:t>To understand the basics of planning of different types of buildings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2A3" w:rsidRPr="00CD7AF5" w:rsidRDefault="00C152A3" w:rsidP="00C152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plans, sections and elevations of a residential buildings.</w:t>
            </w:r>
          </w:p>
        </w:tc>
      </w:tr>
      <w:tr w:rsidR="00C152A3" w:rsidRPr="00437683" w:rsidTr="00A77760">
        <w:trPr>
          <w:trHeight w:val="427"/>
          <w:jc w:val="center"/>
        </w:trPr>
        <w:tc>
          <w:tcPr>
            <w:tcW w:w="853" w:type="pct"/>
            <w:vMerge w:val="restart"/>
          </w:tcPr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2" w:type="pct"/>
          </w:tcPr>
          <w:p w:rsidR="00C152A3" w:rsidRPr="00437683" w:rsidRDefault="00C152A3" w:rsidP="00135111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05" w:type="pct"/>
          </w:tcPr>
          <w:p w:rsidR="00C152A3" w:rsidRPr="00437683" w:rsidRDefault="00C152A3" w:rsidP="001351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terms in building drawing, and able to apply the NBC standards in building drawing.</w:t>
            </w:r>
          </w:p>
        </w:tc>
      </w:tr>
      <w:tr w:rsidR="00C152A3" w:rsidRPr="00437683" w:rsidTr="00A77760">
        <w:trPr>
          <w:trHeight w:val="121"/>
          <w:jc w:val="center"/>
        </w:trPr>
        <w:tc>
          <w:tcPr>
            <w:tcW w:w="853" w:type="pct"/>
            <w:vMerge/>
          </w:tcPr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C152A3" w:rsidRPr="00437683" w:rsidRDefault="00C152A3" w:rsidP="00135111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05" w:type="pct"/>
          </w:tcPr>
          <w:p w:rsidR="00C152A3" w:rsidRPr="00437683" w:rsidRDefault="00C152A3" w:rsidP="001351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basic principles of planning for different types of buildings.</w:t>
            </w:r>
          </w:p>
        </w:tc>
      </w:tr>
      <w:tr w:rsidR="00C152A3" w:rsidRPr="00437683" w:rsidTr="00A77760">
        <w:trPr>
          <w:trHeight w:val="233"/>
          <w:jc w:val="center"/>
        </w:trPr>
        <w:tc>
          <w:tcPr>
            <w:tcW w:w="853" w:type="pct"/>
            <w:vMerge/>
          </w:tcPr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C152A3" w:rsidRPr="00437683" w:rsidRDefault="00C152A3" w:rsidP="00135111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5" w:type="pct"/>
          </w:tcPr>
          <w:p w:rsidR="00C152A3" w:rsidRPr="00437683" w:rsidRDefault="00C152A3" w:rsidP="001351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detail drawings of residential building and its components.</w:t>
            </w:r>
          </w:p>
        </w:tc>
      </w:tr>
      <w:tr w:rsidR="00C152A3" w:rsidRPr="00437683" w:rsidTr="00A77760">
        <w:trPr>
          <w:trHeight w:val="266"/>
          <w:jc w:val="center"/>
        </w:trPr>
        <w:tc>
          <w:tcPr>
            <w:tcW w:w="853" w:type="pct"/>
          </w:tcPr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2A3" w:rsidRPr="00437683" w:rsidRDefault="00C152A3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47" w:type="pct"/>
            <w:gridSpan w:val="2"/>
          </w:tcPr>
          <w:p w:rsidR="00C152A3" w:rsidRDefault="00C152A3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PART-A (Theory)</w:t>
            </w:r>
          </w:p>
          <w:p w:rsidR="00C152A3" w:rsidRPr="00437683" w:rsidRDefault="00C152A3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Terms used in building drawing as per NBC – Factors affecting in selection of site – Functional requirements of a residential building – Minimum size requirem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ents as per NBC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Standard sizes of door, windows and ventilators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52A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PLANNING: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planning – Factors to be considered in pla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nning – Planning of residential, Office, School and H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ospital buil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dings – Preliminaries of vaastu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Municipal bye-law – List of documents to be submitted for building plan approval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52A3" w:rsidRDefault="00C152A3" w:rsidP="00135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PART-B (Drawing)</w:t>
            </w:r>
          </w:p>
          <w:p w:rsidR="00C152A3" w:rsidRPr="00437683" w:rsidRDefault="00C152A3" w:rsidP="00135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conventional signs and symbols used in Civil Engineering Drawing – Bonds in brick masonry – Paneled and flush doors – Gl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azed windows – Steel roof truss.</w:t>
            </w:r>
          </w:p>
          <w:p w:rsidR="00C152A3" w:rsidRPr="0043768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plan, section and elevation of simple residential buildings with flat roof not exceeding two storeys.</w:t>
            </w:r>
          </w:p>
          <w:p w:rsidR="00C152A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2A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2A3" w:rsidRPr="00437683" w:rsidRDefault="00C152A3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EVALUATION:</w:t>
            </w:r>
          </w:p>
          <w:p w:rsidR="00C152A3" w:rsidRPr="00437683" w:rsidRDefault="00C152A3" w:rsidP="00C152A3">
            <w:pPr>
              <w:numPr>
                <w:ilvl w:val="0"/>
                <w:numId w:val="12"/>
              </w:numPr>
              <w:tabs>
                <w:tab w:val="left" w:pos="540"/>
              </w:tabs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examination</w:t>
            </w:r>
            <w:r w:rsidR="0021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(Internal only)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two out of three questions to be answered from Part–A (Theory)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marks (i.e. 2x</w:t>
            </w:r>
            <w:r w:rsid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0). And one compulsory drawing question to be answered from Part-B (Drawing)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0 marks (i,e.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  <w:r w:rsid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52A3" w:rsidRDefault="00C152A3" w:rsidP="00C152A3">
            <w:pPr>
              <w:numPr>
                <w:ilvl w:val="0"/>
                <w:numId w:val="12"/>
              </w:numPr>
              <w:tabs>
                <w:tab w:val="left" w:pos="540"/>
              </w:tabs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For internal evaluation, a weightage of 20 marks out of a total of 40 marks to be given for day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to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day work.</w:t>
            </w:r>
          </w:p>
          <w:p w:rsidR="00C152A3" w:rsidRPr="00437683" w:rsidRDefault="00C152A3" w:rsidP="00135111">
            <w:p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760" w:rsidRPr="00437683" w:rsidTr="00A77760">
        <w:trPr>
          <w:trHeight w:val="266"/>
          <w:jc w:val="center"/>
        </w:trPr>
        <w:tc>
          <w:tcPr>
            <w:tcW w:w="853" w:type="pct"/>
          </w:tcPr>
          <w:p w:rsidR="00A77760" w:rsidRDefault="00A77760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60" w:rsidRDefault="00A77760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A77760" w:rsidRPr="00437683" w:rsidRDefault="00A77760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4147" w:type="pct"/>
            <w:gridSpan w:val="2"/>
          </w:tcPr>
          <w:p w:rsidR="00A77760" w:rsidRDefault="00A77760" w:rsidP="0015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760" w:rsidRPr="00665F8D" w:rsidRDefault="00A77760" w:rsidP="00155A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  <w:r w:rsidRPr="006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77760" w:rsidRPr="00791D8C" w:rsidRDefault="00A77760" w:rsidP="00155A4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N. Kumara </w:t>
            </w: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Swamy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KameswaraRao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F876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Building Planning and Drawing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rotar Publishing House Pvt. Ltd, 9</w:t>
            </w:r>
            <w:r w:rsidRPr="007A47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2019.</w:t>
            </w:r>
          </w:p>
          <w:p w:rsidR="00A77760" w:rsidRDefault="00A77760" w:rsidP="00155A4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Gurucharan Singh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Jagadish Singh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F876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Building Planning Design and Scheduling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Publishers Distributors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2015. </w:t>
            </w:r>
          </w:p>
          <w:p w:rsidR="00A77760" w:rsidRPr="00791D8C" w:rsidRDefault="00A77760" w:rsidP="00155A4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S.S. Bhavikatti and M.V.Chitawaagi, “</w:t>
            </w:r>
            <w:r w:rsidRPr="00F876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Building Planning and Drawing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7A47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>IK International Publishing House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2014.</w:t>
            </w:r>
          </w:p>
          <w:p w:rsidR="00A77760" w:rsidRPr="00CE350D" w:rsidRDefault="00A77760" w:rsidP="00155A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760" w:rsidRPr="00665F8D" w:rsidRDefault="00A77760" w:rsidP="00155A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77760" w:rsidRDefault="00A77760" w:rsidP="00155A46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 M.H, S.Y. Patki</w:t>
            </w:r>
            <w:r w:rsidRPr="000A4D6D">
              <w:rPr>
                <w:rFonts w:ascii="Times New Roman" w:eastAsia="Times New Roman" w:hAnsi="Times New Roman" w:cs="Times New Roman"/>
                <w:sz w:val="24"/>
                <w:szCs w:val="24"/>
              </w:rPr>
              <w:t>and Kale C.M.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F876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Building Drawing with an Integrated Approach to Built Environment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2020.</w:t>
            </w:r>
          </w:p>
          <w:p w:rsidR="00A77760" w:rsidRDefault="00A77760" w:rsidP="00155A46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Building Code of India 2016 (NBC 2016)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(Vol.I&amp;Vol.II), Published by </w:t>
            </w:r>
            <w:r w:rsidR="007A4761"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5546BB">
              <w:rPr>
                <w:rFonts w:ascii="Times New Roman" w:eastAsia="Times New Roman" w:hAnsi="Times New Roman" w:cs="Times New Roman"/>
                <w:sz w:val="24"/>
                <w:szCs w:val="24"/>
              </w:rPr>
              <w:t>Bureau of Indian Standards (BIS)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760" w:rsidRPr="005350FB" w:rsidRDefault="00A77760" w:rsidP="005350F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Building Bye-laws -2016 </w:t>
            </w:r>
            <w:r w:rsidR="0053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Govt. of India (GOI) - A.P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rules – 2017. </w:t>
            </w:r>
          </w:p>
        </w:tc>
      </w:tr>
    </w:tbl>
    <w:p w:rsidR="00C152A3" w:rsidRDefault="00C152A3" w:rsidP="00C152A3"/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28"/>
      </w:tblGrid>
      <w:tr w:rsidR="00022BA5" w:rsidRPr="00022BA5" w:rsidTr="00110119">
        <w:trPr>
          <w:trHeight w:val="4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022BA5" w:rsidRPr="00022BA5" w:rsidTr="00110119">
        <w:trPr>
          <w:trHeight w:val="432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110119">
        <w:trPr>
          <w:trHeight w:val="432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110119">
        <w:trPr>
          <w:trHeight w:val="432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2BA5" w:rsidRDefault="00022BA5" w:rsidP="00C152A3"/>
    <w:p w:rsidR="00022BA5" w:rsidRDefault="00022BA5" w:rsidP="00C152A3"/>
    <w:p w:rsidR="00C152A3" w:rsidRDefault="00C152A3" w:rsidP="00C152A3"/>
    <w:sectPr w:rsidR="00C152A3" w:rsidSect="00023D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80" w:rsidRDefault="00BC5980" w:rsidP="00D47BAD">
      <w:pPr>
        <w:spacing w:after="0" w:line="240" w:lineRule="auto"/>
      </w:pPr>
      <w:r>
        <w:separator/>
      </w:r>
    </w:p>
  </w:endnote>
  <w:endnote w:type="continuationSeparator" w:id="1">
    <w:p w:rsidR="00BC5980" w:rsidRDefault="00BC5980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80" w:rsidRDefault="00BC5980" w:rsidP="00D47BAD">
      <w:pPr>
        <w:spacing w:after="0" w:line="240" w:lineRule="auto"/>
      </w:pPr>
      <w:r>
        <w:separator/>
      </w:r>
    </w:p>
  </w:footnote>
  <w:footnote w:type="continuationSeparator" w:id="1">
    <w:p w:rsidR="00BC5980" w:rsidRDefault="00BC5980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F02B3"/>
    <w:rsid w:val="002F3839"/>
    <w:rsid w:val="002F7F5C"/>
    <w:rsid w:val="00323FC4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1203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A16433"/>
    <w:rsid w:val="00A17171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5980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26FE9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66</cp:revision>
  <cp:lastPrinted>2020-08-10T06:26:00Z</cp:lastPrinted>
  <dcterms:created xsi:type="dcterms:W3CDTF">2020-08-03T04:20:00Z</dcterms:created>
  <dcterms:modified xsi:type="dcterms:W3CDTF">2020-08-10T09:25:00Z</dcterms:modified>
</cp:coreProperties>
</file>